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97"/>
      </w:tblGrid>
      <w:tr w:rsidR="00462211" w:rsidTr="008B23F2">
        <w:trPr>
          <w:trHeight w:val="1659"/>
        </w:trPr>
        <w:tc>
          <w:tcPr>
            <w:tcW w:w="269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62211" w:rsidRDefault="00462211" w:rsidP="00462211">
            <w:pPr>
              <w:tabs>
                <w:tab w:val="left" w:pos="525"/>
              </w:tabs>
            </w:pPr>
            <w:r>
              <w:tab/>
            </w:r>
          </w:p>
          <w:p w:rsidR="00462211" w:rsidRDefault="00A555DC" w:rsidP="00462211">
            <w:pPr>
              <w:tabs>
                <w:tab w:val="left" w:pos="525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5F2DA81E" wp14:editId="2D2FF777">
                  <wp:extent cx="1457325" cy="1276350"/>
                  <wp:effectExtent l="0" t="0" r="9525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370" cy="12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211" w:rsidRDefault="00462211" w:rsidP="00462211">
            <w:pPr>
              <w:tabs>
                <w:tab w:val="left" w:pos="525"/>
              </w:tabs>
            </w:pPr>
          </w:p>
        </w:tc>
      </w:tr>
    </w:tbl>
    <w:p w:rsidR="00462211" w:rsidRPr="008B23F2" w:rsidRDefault="00462211" w:rsidP="00462211">
      <w:pPr>
        <w:spacing w:line="240" w:lineRule="auto"/>
        <w:jc w:val="center"/>
        <w:rPr>
          <w:rFonts w:ascii="Mistral" w:eastAsia="BatangChe" w:hAnsi="Mistral"/>
          <w:b/>
          <w:color w:val="215868" w:themeColor="accent5" w:themeShade="80"/>
          <w:sz w:val="72"/>
          <w:szCs w:val="72"/>
        </w:rPr>
      </w:pPr>
      <w:r w:rsidRPr="008B23F2">
        <w:rPr>
          <w:rFonts w:ascii="Mistral" w:eastAsia="BatangChe" w:hAnsi="Mistral" w:cs="Times New Roman"/>
          <w:b/>
          <w:color w:val="215868" w:themeColor="accent5" w:themeShade="80"/>
          <w:sz w:val="72"/>
          <w:szCs w:val="72"/>
        </w:rPr>
        <w:t>Информационный</w:t>
      </w:r>
      <w:r w:rsidRPr="008B23F2">
        <w:rPr>
          <w:rFonts w:ascii="Mistral" w:eastAsia="BatangChe" w:hAnsi="Mistral"/>
          <w:b/>
          <w:color w:val="215868" w:themeColor="accent5" w:themeShade="80"/>
          <w:sz w:val="72"/>
          <w:szCs w:val="72"/>
        </w:rPr>
        <w:t xml:space="preserve"> </w:t>
      </w:r>
      <w:r w:rsidRPr="008B23F2">
        <w:rPr>
          <w:rFonts w:ascii="Mistral" w:eastAsia="BatangChe" w:hAnsi="Mistral" w:cs="Times New Roman"/>
          <w:b/>
          <w:color w:val="215868" w:themeColor="accent5" w:themeShade="80"/>
          <w:sz w:val="72"/>
          <w:szCs w:val="72"/>
        </w:rPr>
        <w:t>вестник</w:t>
      </w:r>
    </w:p>
    <w:p w:rsidR="008B23F2" w:rsidRDefault="00462211" w:rsidP="008B23F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8B23F2">
        <w:rPr>
          <w:rFonts w:ascii="Times New Roman" w:hAnsi="Times New Roman" w:cs="Times New Roman"/>
          <w:b/>
          <w:sz w:val="40"/>
          <w:szCs w:val="40"/>
        </w:rPr>
        <w:t>Пригородненского</w:t>
      </w:r>
      <w:proofErr w:type="spellEnd"/>
      <w:r w:rsidRPr="008B23F2">
        <w:rPr>
          <w:rFonts w:ascii="Times New Roman" w:hAnsi="Times New Roman" w:cs="Times New Roman"/>
          <w:b/>
          <w:sz w:val="40"/>
          <w:szCs w:val="40"/>
        </w:rPr>
        <w:t xml:space="preserve"> сельсовета Рыльского района </w:t>
      </w:r>
    </w:p>
    <w:p w:rsidR="005445E3" w:rsidRPr="005C7A3E" w:rsidRDefault="005445E3" w:rsidP="005445E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Выпуск №</w:t>
      </w:r>
      <w:r w:rsidR="000712FE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 </w:t>
      </w:r>
      <w:r w:rsidR="000712FE">
        <w:rPr>
          <w:rFonts w:ascii="Times New Roman" w:hAnsi="Times New Roman" w:cs="Times New Roman"/>
          <w:b/>
          <w:color w:val="FF0000"/>
          <w:sz w:val="28"/>
          <w:szCs w:val="28"/>
        </w:rPr>
        <w:t>30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0712FE">
        <w:rPr>
          <w:rFonts w:ascii="Times New Roman" w:hAnsi="Times New Roman" w:cs="Times New Roman"/>
          <w:b/>
          <w:color w:val="FF0000"/>
          <w:sz w:val="28"/>
          <w:szCs w:val="28"/>
        </w:rPr>
        <w:t>04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.202</w:t>
      </w:r>
      <w:r w:rsidR="000712FE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</w:p>
    <w:p w:rsidR="00682D1E" w:rsidRPr="008B23F2" w:rsidRDefault="008B23F2" w:rsidP="008B23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B23F2">
        <w:rPr>
          <w:rFonts w:ascii="Times New Roman" w:hAnsi="Times New Roman" w:cs="Times New Roman"/>
          <w:sz w:val="26"/>
          <w:szCs w:val="26"/>
        </w:rPr>
        <w:t>Муниципальная газета</w:t>
      </w:r>
    </w:p>
    <w:p w:rsidR="008B23F2" w:rsidRDefault="008B23F2" w:rsidP="008B23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23F2">
        <w:rPr>
          <w:rFonts w:ascii="Times New Roman" w:hAnsi="Times New Roman" w:cs="Times New Roman"/>
          <w:sz w:val="26"/>
          <w:szCs w:val="26"/>
        </w:rPr>
        <w:t xml:space="preserve">Официальный источник опубликования муниципальных правовых актов органов местного самоуправления </w:t>
      </w:r>
      <w:proofErr w:type="spellStart"/>
      <w:r w:rsidRPr="008B23F2">
        <w:rPr>
          <w:rFonts w:ascii="Times New Roman" w:hAnsi="Times New Roman" w:cs="Times New Roman"/>
          <w:sz w:val="26"/>
          <w:szCs w:val="26"/>
        </w:rPr>
        <w:t>Пригородненского</w:t>
      </w:r>
      <w:proofErr w:type="spellEnd"/>
      <w:r w:rsidRPr="008B23F2">
        <w:rPr>
          <w:rFonts w:ascii="Times New Roman" w:hAnsi="Times New Roman" w:cs="Times New Roman"/>
          <w:sz w:val="26"/>
          <w:szCs w:val="26"/>
        </w:rPr>
        <w:t xml:space="preserve"> сельсовета Рыльского района</w:t>
      </w:r>
    </w:p>
    <w:p w:rsidR="008B23F2" w:rsidRDefault="005445E3" w:rsidP="008B23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45E3">
        <w:rPr>
          <w:rFonts w:ascii="Times New Roman" w:hAnsi="Times New Roman" w:cs="Times New Roman"/>
          <w:sz w:val="26"/>
          <w:szCs w:val="26"/>
        </w:rPr>
        <w:t>Э</w:t>
      </w:r>
      <w:r w:rsidR="008B23F2">
        <w:rPr>
          <w:rFonts w:ascii="Times New Roman" w:hAnsi="Times New Roman" w:cs="Times New Roman"/>
          <w:sz w:val="26"/>
          <w:szCs w:val="26"/>
        </w:rPr>
        <w:t>лектронная версия газеты:</w:t>
      </w:r>
      <w:r w:rsidR="008B23F2" w:rsidRPr="008B23F2">
        <w:rPr>
          <w:rFonts w:ascii="Montserrat" w:hAnsi="Montserrat"/>
          <w:b/>
          <w:bCs/>
          <w:color w:val="273350"/>
          <w:shd w:val="clear" w:color="auto" w:fill="FFFFFF"/>
        </w:rPr>
        <w:t xml:space="preserve"> </w:t>
      </w:r>
      <w:r w:rsidR="008B23F2" w:rsidRPr="008B23F2">
        <w:rPr>
          <w:rFonts w:ascii="Montserrat" w:hAnsi="Montserrat"/>
          <w:b/>
          <w:bCs/>
          <w:color w:val="273350"/>
          <w:sz w:val="26"/>
          <w:szCs w:val="26"/>
          <w:shd w:val="clear" w:color="auto" w:fill="FFFFFF"/>
        </w:rPr>
        <w:t>https://prigorod46.gosuslugi.ru</w:t>
      </w:r>
    </w:p>
    <w:p w:rsidR="008B23F2" w:rsidRDefault="008B23F2" w:rsidP="008B23F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Распространяется бесплатно</w:t>
      </w:r>
    </w:p>
    <w:p w:rsidR="008B23F2" w:rsidRPr="008B23F2" w:rsidRDefault="008B23F2" w:rsidP="00497CA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3F2">
        <w:rPr>
          <w:rFonts w:ascii="Times New Roman" w:hAnsi="Times New Roman" w:cs="Times New Roman"/>
          <w:b/>
          <w:sz w:val="28"/>
          <w:szCs w:val="28"/>
        </w:rPr>
        <w:t>Раздел 1. ПРАВОВЫЕ АКТЫ</w:t>
      </w:r>
    </w:p>
    <w:p w:rsidR="00497CAC" w:rsidRPr="00497CAC" w:rsidRDefault="000712FE" w:rsidP="00497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АДМИНИСТРАЦИЯ</w:t>
      </w:r>
    </w:p>
    <w:p w:rsidR="00497CAC" w:rsidRPr="00497CAC" w:rsidRDefault="00497CAC" w:rsidP="00497CAC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497CAC" w:rsidRDefault="000712FE" w:rsidP="00497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712FE" w:rsidRDefault="000712FE" w:rsidP="00497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2FE" w:rsidRPr="00497CAC" w:rsidRDefault="000712FE" w:rsidP="00497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10.04.2026 №31</w:t>
      </w:r>
    </w:p>
    <w:p w:rsidR="00497CAC" w:rsidRPr="00497CAC" w:rsidRDefault="00497CAC" w:rsidP="00497C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2FE" w:rsidRPr="000712FE" w:rsidRDefault="000712FE" w:rsidP="000712FE">
      <w:pPr>
        <w:widowControl w:val="0"/>
        <w:spacing w:after="0" w:line="100" w:lineRule="atLeast"/>
        <w:contextualSpacing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и дополнений  в </w:t>
      </w:r>
      <w:r w:rsidRPr="000712FE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0712FE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сельсовета Рыльского района </w:t>
      </w:r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03 июня 2019 года №84 «Об утверждении Административного регламента  предоставления Администрацией </w:t>
      </w:r>
      <w:proofErr w:type="spellStart"/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Рыльского района  муниципальной услуги «</w:t>
      </w:r>
      <w:r w:rsidRPr="00071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Перераспределение земель и земельных участков, находящихся в муниципальной собственности, и земельных участков находящихся в частной собственности</w:t>
      </w:r>
      <w:r w:rsidRPr="000712FE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0712FE" w:rsidRPr="000712FE" w:rsidRDefault="000712FE" w:rsidP="000712FE">
      <w:pPr>
        <w:widowControl w:val="0"/>
        <w:spacing w:after="0" w:line="100" w:lineRule="atLeast"/>
        <w:contextualSpacing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712FE" w:rsidRPr="000712FE" w:rsidRDefault="000712FE" w:rsidP="000712FE">
      <w:pPr>
        <w:tabs>
          <w:tab w:val="left" w:pos="709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соответствии с Федеральными законами от 27.06.2010 №210 «Об организации предоставления государственных и муниципальных услуг» от 30.01.2026 №12-ФЗ «О внесении изменений в статьи 39.28 и 39.29 Земельного кодекса Российской Федерации и отдельные законодательные акты Российской Федерации», Администрация </w:t>
      </w:r>
      <w:proofErr w:type="spellStart"/>
      <w:r w:rsidRPr="000712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сельсовета Рыльского района постановляет:</w:t>
      </w:r>
    </w:p>
    <w:p w:rsidR="000712FE" w:rsidRPr="000712FE" w:rsidRDefault="000712FE" w:rsidP="000712FE">
      <w:pPr>
        <w:widowControl w:val="0"/>
        <w:spacing w:after="0" w:line="100" w:lineRule="atLeast"/>
        <w:ind w:firstLine="851"/>
        <w:contextualSpacing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постановление Администрации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Рыльского района от 03.06.2019 №84 «Об утверждении Административного регламента  предоставления Администрацией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 муниципальной услуги «</w:t>
      </w:r>
      <w:r w:rsidRPr="00071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Перераспределение земель и земельных участков, находящихся в муниципальной собственности, и земельных участков находящихся в частной собственности»</w:t>
      </w: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12FE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следующие изменения и дополнения: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2FE">
        <w:rPr>
          <w:rFonts w:ascii="Times New Roman" w:eastAsia="Calibri" w:hAnsi="Times New Roman" w:cs="Times New Roman"/>
          <w:sz w:val="24"/>
          <w:szCs w:val="24"/>
        </w:rPr>
        <w:t>Пункт 2.10 Раздела 2 дополнить новыми подпунктами 14, 15, 16 следующего содержания: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0712FE">
        <w:rPr>
          <w:rFonts w:ascii="Times New Roman" w:eastAsia="Calibri" w:hAnsi="Times New Roman" w:cs="Times New Roman"/>
          <w:sz w:val="24"/>
          <w:szCs w:val="24"/>
        </w:rPr>
        <w:t>14)</w:t>
      </w:r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</w:t>
      </w:r>
      <w:hyperlink r:id="rId7" w:history="1">
        <w:r w:rsidRPr="000712F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подпунктом 3.1 пункта 1 статьи 39.28</w:t>
        </w:r>
      </w:hyperlink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Кодекса,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</w:t>
      </w:r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утвержденным</w:t>
      </w:r>
      <w:proofErr w:type="gramEnd"/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</w:t>
      </w:r>
      <w:hyperlink r:id="rId8" w:history="1">
        <w:r w:rsidRPr="000712F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обороте земель сельскохозяйственного назначения";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Calibri" w:hAnsi="Times New Roman" w:cs="Times New Roman"/>
          <w:sz w:val="24"/>
          <w:szCs w:val="24"/>
        </w:rPr>
        <w:t>15)</w:t>
      </w:r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предусматривается перераспределение по основанию, предусмотренному </w:t>
      </w:r>
      <w:hyperlink r:id="rId9" w:history="1">
        <w:r w:rsidRPr="000712F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подпунктом 3.1 пункта 1 статьи 39.28</w:t>
        </w:r>
      </w:hyperlink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Кодекса,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2FE">
        <w:rPr>
          <w:rFonts w:ascii="Times New Roman" w:eastAsia="Calibri" w:hAnsi="Times New Roman" w:cs="Times New Roman"/>
          <w:sz w:val="24"/>
          <w:szCs w:val="24"/>
        </w:rPr>
        <w:t>16)</w:t>
      </w:r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предусматривается перераспределение по основанию, предусмотренному </w:t>
      </w:r>
      <w:hyperlink r:id="rId10" w:history="1">
        <w:r w:rsidRPr="000712F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подпунктом 3.1 пункта 1 статьи 39.28</w:t>
        </w:r>
      </w:hyperlink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Кодекса, земельного участка, находящегося в частной собственности, образованного в результате раздела или объединения из земельного участка, указанного в </w:t>
      </w:r>
      <w:hyperlink r:id="rId11" w:history="1">
        <w:r w:rsidRPr="000712F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подпункте 15</w:t>
        </w:r>
      </w:hyperlink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пункта</w:t>
      </w:r>
      <w:proofErr w:type="gramStart"/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>.».</w:t>
      </w:r>
      <w:proofErr w:type="gramEnd"/>
    </w:p>
    <w:p w:rsidR="000712FE" w:rsidRPr="000712FE" w:rsidRDefault="000712FE" w:rsidP="000712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ar-SA"/>
        </w:rPr>
        <w:t>1.3. В подразделе «</w:t>
      </w:r>
      <w:r w:rsidRPr="000712FE">
        <w:rPr>
          <w:rFonts w:ascii="Times New Roman" w:eastAsia="Calibri" w:hAnsi="Times New Roman" w:cs="Times New Roman"/>
          <w:sz w:val="24"/>
          <w:szCs w:val="24"/>
        </w:rPr>
        <w:t xml:space="preserve">Оформление соглашения о перераспределении </w:t>
      </w:r>
      <w:r w:rsidRPr="000712FE">
        <w:rPr>
          <w:rFonts w:ascii="Times New Roman" w:eastAsia="Calibri" w:hAnsi="Times New Roman" w:cs="Times New Roman"/>
          <w:bCs/>
          <w:sz w:val="24"/>
          <w:szCs w:val="24"/>
        </w:rPr>
        <w:t xml:space="preserve">земельных </w:t>
      </w:r>
      <w:proofErr w:type="gramStart"/>
      <w:r w:rsidRPr="000712FE">
        <w:rPr>
          <w:rFonts w:ascii="Times New Roman" w:eastAsia="Calibri" w:hAnsi="Times New Roman" w:cs="Times New Roman"/>
          <w:bCs/>
          <w:sz w:val="24"/>
          <w:szCs w:val="24"/>
        </w:rPr>
        <w:t>участков</w:t>
      </w:r>
      <w:proofErr w:type="gramEnd"/>
      <w:r w:rsidRPr="000712FE">
        <w:rPr>
          <w:rFonts w:ascii="Times New Roman" w:eastAsia="Calibri" w:hAnsi="Times New Roman" w:cs="Times New Roman"/>
          <w:bCs/>
          <w:sz w:val="24"/>
          <w:szCs w:val="24"/>
        </w:rPr>
        <w:t xml:space="preserve"> государственная собственность на </w:t>
      </w:r>
      <w:proofErr w:type="gramStart"/>
      <w:r w:rsidRPr="000712FE">
        <w:rPr>
          <w:rFonts w:ascii="Times New Roman" w:eastAsia="Calibri" w:hAnsi="Times New Roman" w:cs="Times New Roman"/>
          <w:bCs/>
          <w:sz w:val="24"/>
          <w:szCs w:val="24"/>
        </w:rPr>
        <w:t>которые</w:t>
      </w:r>
      <w:proofErr w:type="gramEnd"/>
      <w:r w:rsidRPr="000712FE">
        <w:rPr>
          <w:rFonts w:ascii="Times New Roman" w:eastAsia="Calibri" w:hAnsi="Times New Roman" w:cs="Times New Roman"/>
          <w:bCs/>
          <w:sz w:val="24"/>
          <w:szCs w:val="24"/>
        </w:rPr>
        <w:t xml:space="preserve"> не разграничена, и земельных участков, находящихся в муниципальной собственности</w:t>
      </w:r>
      <w:r w:rsidRPr="000712FE"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  <w:t>» раздела 3:</w:t>
      </w:r>
    </w:p>
    <w:p w:rsidR="000712FE" w:rsidRPr="000712FE" w:rsidRDefault="000712FE" w:rsidP="000712FE">
      <w:pPr>
        <w:tabs>
          <w:tab w:val="left" w:pos="78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2FE"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  <w:t xml:space="preserve"> </w:t>
      </w:r>
      <w:r w:rsidRPr="000712FE">
        <w:rPr>
          <w:rFonts w:ascii="Times New Roman" w:eastAsia="Times New Roman" w:hAnsi="Times New Roman" w:cs="Times New Roman"/>
          <w:sz w:val="24"/>
          <w:szCs w:val="24"/>
          <w:lang w:eastAsia="ar-SA"/>
        </w:rPr>
        <w:t>- абзац  2 изложить в следующей редакции: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0712FE">
        <w:rPr>
          <w:rFonts w:ascii="Times New Roman" w:eastAsia="Calibri" w:hAnsi="Times New Roman" w:cs="Times New Roman"/>
          <w:sz w:val="24"/>
          <w:szCs w:val="24"/>
        </w:rPr>
        <w:t>В срок не более чем тридцать дней со дня поступления в уполномоченный орган сведений о земельных участках, образуемых в результате перераспределения, уполномоченный орган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не позднее чем в течение тридцати дней со дня его получения</w:t>
      </w:r>
      <w:proofErr w:type="gramStart"/>
      <w:r w:rsidRPr="000712FE">
        <w:rPr>
          <w:rFonts w:ascii="Times New Roman" w:eastAsia="Calibri" w:hAnsi="Times New Roman" w:cs="Times New Roman"/>
          <w:sz w:val="24"/>
          <w:szCs w:val="24"/>
        </w:rPr>
        <w:t>.».</w:t>
      </w:r>
      <w:proofErr w:type="gramEnd"/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на официальном сайте Администрации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 Рыльского района в сети Интернет (</w:t>
      </w:r>
      <w:hyperlink r:id="rId12" w:tooltip="https://prigorod46.gosuslugi.ru" w:history="1">
        <w:r w:rsidRPr="000712FE">
          <w:rPr>
            <w:rFonts w:ascii="Times New Roman" w:eastAsia="Calibri" w:hAnsi="Times New Roman" w:cs="Times New Roman"/>
            <w:sz w:val="24"/>
            <w:szCs w:val="24"/>
            <w:shd w:val="clear" w:color="auto" w:fill="F8F8FA"/>
          </w:rPr>
          <w:t>https://prigorod46.gosuslugi.ru</w:t>
        </w:r>
      </w:hyperlink>
      <w:r w:rsidRPr="000712F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712FE" w:rsidRPr="000712FE" w:rsidRDefault="000712FE" w:rsidP="000712FE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ar-SA"/>
        </w:rPr>
        <w:t>3. Настоящее постановление вступает в силу после его обнародования (опубликования) в установленном порядке.</w:t>
      </w:r>
    </w:p>
    <w:p w:rsidR="000712FE" w:rsidRPr="000712FE" w:rsidRDefault="000712FE" w:rsidP="000712FE">
      <w:pPr>
        <w:tabs>
          <w:tab w:val="left" w:pos="57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:rsidR="000712FE" w:rsidRPr="000712FE" w:rsidRDefault="000712FE" w:rsidP="000712F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2FE" w:rsidRPr="000712FE" w:rsidRDefault="000712FE" w:rsidP="000712F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2FE" w:rsidRPr="000712FE" w:rsidRDefault="000712FE" w:rsidP="0007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0712FE" w:rsidRPr="000712FE" w:rsidRDefault="000712FE" w:rsidP="0007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                                                                                       А.В. Лунев</w:t>
      </w:r>
    </w:p>
    <w:p w:rsidR="000712FE" w:rsidRPr="000712FE" w:rsidRDefault="000712FE" w:rsidP="000712FE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72" w:rsidRDefault="009D3172" w:rsidP="00497CAC">
      <w:pPr>
        <w:tabs>
          <w:tab w:val="left" w:pos="3735"/>
          <w:tab w:val="left" w:pos="5460"/>
        </w:tabs>
        <w:rPr>
          <w:rFonts w:ascii="Times New Roman" w:hAnsi="Times New Roman" w:cs="Times New Roman"/>
        </w:rPr>
      </w:pPr>
    </w:p>
    <w:p w:rsidR="000712FE" w:rsidRPr="00497CAC" w:rsidRDefault="000712FE" w:rsidP="00071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АДМИНИСТРАЦИЯ</w:t>
      </w:r>
    </w:p>
    <w:p w:rsidR="000712FE" w:rsidRPr="00497CAC" w:rsidRDefault="000712FE" w:rsidP="000712FE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2FE" w:rsidRPr="00497CAC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13.04.2026 №32</w:t>
      </w:r>
    </w:p>
    <w:p w:rsidR="000712FE" w:rsidRPr="000712FE" w:rsidRDefault="000712FE" w:rsidP="000712F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712FE">
        <w:rPr>
          <w:rFonts w:ascii="Times New Roman" w:eastAsiaTheme="minorHAnsi" w:hAnsi="Times New Roman" w:cs="Times New Roman"/>
          <w:b/>
          <w:sz w:val="24"/>
          <w:szCs w:val="24"/>
        </w:rPr>
        <w:t>Об утверждении Положения о размещении нестационарных торговых объектов на территории муниципального образования  «</w:t>
      </w:r>
      <w:proofErr w:type="spellStart"/>
      <w:r w:rsidRPr="000712FE">
        <w:rPr>
          <w:rFonts w:ascii="Times New Roman" w:eastAsiaTheme="minorHAnsi" w:hAnsi="Times New Roman" w:cs="Times New Roman"/>
          <w:b/>
          <w:sz w:val="24"/>
          <w:szCs w:val="24"/>
        </w:rPr>
        <w:t>Пригородненское</w:t>
      </w:r>
      <w:proofErr w:type="spellEnd"/>
      <w:r w:rsidRPr="000712FE">
        <w:rPr>
          <w:rFonts w:ascii="Times New Roman" w:eastAsiaTheme="minorHAnsi" w:hAnsi="Times New Roman" w:cs="Times New Roman"/>
          <w:b/>
          <w:sz w:val="24"/>
          <w:szCs w:val="24"/>
        </w:rPr>
        <w:t xml:space="preserve"> сельское поселение» Рыльского муниципального района Курской области</w:t>
      </w:r>
    </w:p>
    <w:p w:rsidR="000712FE" w:rsidRPr="000712FE" w:rsidRDefault="000712FE" w:rsidP="000712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12FE" w:rsidRPr="000712FE" w:rsidRDefault="000712FE" w:rsidP="000712F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упорядочения размещения нестационарных торговых объектов на территории муниципального образования  «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Пригородненское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Рыльского муниципального района Курской области, улучшения архитектурно-художественного облика муниципального образования «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Пригородненское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Рыльского муниципального района Курской области, обеспечения надлежащего санитарного состояния в муниципальном образовании  «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Пригородненское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Рыльского муниципального района Курской области, в соответствии с Федеральными законами от 06.10.2003 </w:t>
      </w:r>
      <w:hyperlink r:id="rId13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Pr="000712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131-ФЗ</w:t>
        </w:r>
      </w:hyperlink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общих принципах организации</w:t>
      </w:r>
      <w:proofErr w:type="gram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местного самоуправления в Российской Федерации", от 28.12.2009 </w:t>
      </w:r>
      <w:hyperlink r:id="rId14" w:tooltip="Федеральный закон от 28.12.2009 N 381-ФЗ (ред. от 28.12.2025) &quot;Об основах государственного регулирования торговой деятельности в Российской Федерации&quot; (с изм. и доп., вступ. в силу с 01.03.2026) {КонсультантПлюс}">
        <w:r w:rsidRPr="000712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381-ФЗ</w:t>
        </w:r>
      </w:hyperlink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основах государственного регулирования торговой деятельности в Российской Федерации", </w:t>
      </w:r>
      <w:hyperlink r:id="rId15" w:tooltip="Приказ комитета потребительского рынка, развития малого предпринимательства и лицензирования Курской области от 23.03.2011 N 32 (ред. от 25.12.2012) &quot;О Порядке разработки и утверждения органами местного самоуправления Курской области схем размещения нестациона">
        <w:r w:rsidRPr="000712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</w:t>
        </w:r>
      </w:hyperlink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потребительского рынка, развития малого предпринимательства и лицензирования Курской области от 23.03.2011 N 32 "О порядке разработки и утверждения органами местного самоуправления Курской области схем размещения нестационарных торговых объектов", </w:t>
      </w:r>
      <w:hyperlink r:id="rId16" w:tooltip="&quot;Устав муниципального образования &quot;городской округ город Курск&quot; (принят решением Курского городского Собрания от 12.04.2007 N 332-3-РС) (ред. от 16.09.2025) (Зарегистрировано в ГУ Минюста России по Центральному федеральному округу 18.05.2007 N RU46302000200700">
        <w:r w:rsidRPr="000712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 «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Пригородненское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Рыльского муниципального района Курской области, Администрация</w:t>
      </w:r>
      <w:proofErr w:type="gram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постановляет:</w:t>
      </w:r>
    </w:p>
    <w:p w:rsidR="000712FE" w:rsidRPr="000712FE" w:rsidRDefault="000712FE" w:rsidP="000712F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1.Утвердить прилагаемое </w:t>
      </w:r>
      <w:hyperlink w:anchor="P58" w:tooltip="ПОЛОЖЕНИЕ">
        <w:r w:rsidRPr="000712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</w:t>
        </w:r>
      </w:hyperlink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размещении нестационарных торговых объектов на территории муниципального образования  «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Пригородненское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Рыльского муниципального района Курской области.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2.Признать утратившими силу следующие постановления Администрации </w:t>
      </w:r>
      <w:proofErr w:type="spellStart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сельсовета Рыльского района: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-от  03.11.2017 №215 «О порядке разработки и утверждении схемы размещения нестационарных  торговых объектов на территории МО «</w:t>
      </w:r>
      <w:proofErr w:type="spellStart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Пригородненский</w:t>
      </w:r>
      <w:proofErr w:type="spellEnd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сельсовет» Рыльского района Курской области»;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-от 23.11.2017 №235 «О внесении изменений и дополнений  в Порядок разработки и утверждения  схемы размещения нестационарных  торговых объектов на территории  МО «</w:t>
      </w:r>
      <w:proofErr w:type="spellStart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Пригородненский</w:t>
      </w:r>
      <w:proofErr w:type="spellEnd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сельсовет»  Рыльского района Курской области, утвержденный постановлением Администрации </w:t>
      </w:r>
      <w:proofErr w:type="spellStart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сельсовета Рыльского района  от 03.11.2017 №215».</w:t>
      </w:r>
    </w:p>
    <w:p w:rsidR="000712FE" w:rsidRPr="000712FE" w:rsidRDefault="000712FE" w:rsidP="000712FE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3.</w:t>
      </w:r>
      <w:proofErr w:type="gramStart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4.Постановление вступает в силу со дня его официального опубликования в установленном порядке.</w:t>
      </w:r>
    </w:p>
    <w:p w:rsidR="000712FE" w:rsidRPr="000712FE" w:rsidRDefault="000712FE" w:rsidP="000712FE">
      <w:pPr>
        <w:ind w:firstLine="851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</w:p>
    <w:p w:rsidR="000712FE" w:rsidRPr="000712FE" w:rsidRDefault="000712FE" w:rsidP="000712F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сельсовета</w:t>
      </w:r>
    </w:p>
    <w:p w:rsidR="000712FE" w:rsidRPr="000712FE" w:rsidRDefault="000712FE" w:rsidP="000712FE">
      <w:pPr>
        <w:tabs>
          <w:tab w:val="left" w:pos="5460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>Рыльского района</w:t>
      </w: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ab/>
        <w:t xml:space="preserve">                                 А.В. Лунев</w:t>
      </w:r>
    </w:p>
    <w:p w:rsidR="000712FE" w:rsidRPr="000712FE" w:rsidRDefault="000712FE" w:rsidP="000712FE">
      <w:pPr>
        <w:ind w:firstLine="851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 </w:t>
      </w:r>
    </w:p>
    <w:p w:rsidR="000712FE" w:rsidRPr="000712FE" w:rsidRDefault="000712FE" w:rsidP="000712FE">
      <w:pPr>
        <w:tabs>
          <w:tab w:val="left" w:pos="3210"/>
        </w:tabs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ab/>
      </w:r>
    </w:p>
    <w:p w:rsidR="000712FE" w:rsidRPr="00497CAC" w:rsidRDefault="000712FE" w:rsidP="00071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АДМИНИСТРАЦИЯ</w:t>
      </w:r>
    </w:p>
    <w:p w:rsidR="000712FE" w:rsidRPr="00497CAC" w:rsidRDefault="000712FE" w:rsidP="000712FE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2FE" w:rsidRPr="00497CAC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23.04.2026 №36</w:t>
      </w:r>
    </w:p>
    <w:p w:rsidR="000712FE" w:rsidRPr="000712FE" w:rsidRDefault="000712FE" w:rsidP="000712FE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val="x-none" w:eastAsia="x-none"/>
        </w:rPr>
      </w:pPr>
      <w:r w:rsidRPr="000712F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О внесении изменений в Порядок формирования, ведения, обязательного опубликования перечня муниципального имущества </w:t>
      </w:r>
      <w:proofErr w:type="spellStart"/>
      <w:r w:rsidRPr="000712F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сельсовета Рыльского района Курской области, предназначенного для передачи во владение и (или) пользование субъектам малого и среднего предпринимательства, утвержденный постановлением Администрации </w:t>
      </w:r>
      <w:proofErr w:type="spellStart"/>
      <w:r w:rsidRPr="000712F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сельсовета Рыльского района Курской области от 06.09.2016г. №144  (в ред. постановления от 23.08.2021 года №65)</w:t>
      </w:r>
    </w:p>
    <w:p w:rsidR="000712FE" w:rsidRPr="000712FE" w:rsidRDefault="000712FE" w:rsidP="000712FE">
      <w:pPr>
        <w:widowControl w:val="0"/>
        <w:spacing w:after="0" w:line="299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</w:p>
    <w:p w:rsidR="000712FE" w:rsidRPr="000712FE" w:rsidRDefault="000712FE" w:rsidP="000712FE">
      <w:pPr>
        <w:widowControl w:val="0"/>
        <w:spacing w:after="0" w:line="299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В соответствии с Федеральными законами от 24.07.2007 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209-ФЗ «О развитии малого и среднего предпринимательства в Российской Федерации»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(в редакции от 31.07.2025 №353-ФЗ)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, Постановлением Правительства РФ от 21 августа </w:t>
      </w:r>
      <w:smartTag w:uri="urn:schemas-microsoft-com:office:smarttags" w:element="metricconverter">
        <w:smartTagPr>
          <w:attr w:name="ProductID" w:val="2010 г"/>
        </w:smartTagPr>
        <w:r w:rsidRPr="000712FE">
          <w:rPr>
            <w:rFonts w:ascii="Times New Roman" w:eastAsia="Times New Roman" w:hAnsi="Times New Roman" w:cs="Times New Roman"/>
            <w:color w:val="000000"/>
            <w:sz w:val="24"/>
            <w:szCs w:val="24"/>
            <w:lang w:val="x-none" w:eastAsia="x-none"/>
          </w:rPr>
          <w:t>2010 г</w:t>
        </w:r>
      </w:smartTag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. 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645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«Об имущественной поддержке субъектов малого и среднего предпринимательства при предоставлении федерального имущества» (в ред. от 03.07.2025)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Администрация </w:t>
      </w:r>
      <w:proofErr w:type="spellStart"/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сельсовета Рыльского района 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постановляет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:</w:t>
      </w:r>
    </w:p>
    <w:p w:rsidR="000712FE" w:rsidRPr="000712FE" w:rsidRDefault="000712FE" w:rsidP="000712F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lastRenderedPageBreak/>
        <w:t xml:space="preserve">Внести в постановление  Администрации </w:t>
      </w:r>
      <w:proofErr w:type="spellStart"/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сельсовета Рыльского района от 06.09.2016 №144 «</w:t>
      </w:r>
      <w:r w:rsidRPr="000712FE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Об утверждении Порядка формирования, ведения, обязательного опубликования перечня муниципального имущества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сельсовета Рыльского района Курской области, предназначенного для передачи во владение и (или) пользование субъектам малого и среднего предпринимательства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, предусмотренного частью 4 статьи 18 Федерального закона "О развитии малого и среднего предпринимательства в Российской Федерации» </w:t>
      </w:r>
      <w:r w:rsidRPr="000712FE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(в ред. постановления от 23.08.2021 года №65) </w:t>
      </w: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следующие изменения:</w:t>
      </w:r>
      <w:r w:rsidRPr="000712FE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</w:p>
    <w:p w:rsidR="000712FE" w:rsidRPr="000712FE" w:rsidRDefault="000712FE" w:rsidP="000712FE">
      <w:pPr>
        <w:widowControl w:val="0"/>
        <w:tabs>
          <w:tab w:val="left" w:pos="1058"/>
        </w:tabs>
        <w:spacing w:after="0" w:line="299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0712FE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1.1. Пункт 4  Раздела 2 Порядка дополнить следующими критериями: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«земельный участок не предназначен для ведения личного подсобного хозяйства, огородничества, садоводства, индивидуального жилищного строительства; (проект)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не относится к земельным участкам, предусмотренным </w:t>
      </w:r>
      <w:hyperlink r:id="rId17" w:anchor="block_391181" w:history="1">
        <w:r w:rsidRPr="000712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1 - 10</w:t>
        </w:r>
      </w:hyperlink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anchor="block_3911813" w:history="1">
        <w:r w:rsidRPr="000712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13 - 15</w:t>
        </w:r>
      </w:hyperlink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anchor="block_3911818" w:history="1">
        <w:r w:rsidRPr="000712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18</w:t>
        </w:r>
      </w:hyperlink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0" w:anchor="block_3911819" w:history="1">
        <w:r w:rsidRPr="000712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 пункта 8 статьи 39.11</w:t>
        </w:r>
      </w:hyperlink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муниципального имущества, закрепленного на праве хозяйственного ведения или оперативного управления за унитарным предприятием, на праве оперативного управления за учреждением, представлено предложение такого предприятия или учреждения о включении соответствующего имущества в перечень, а также согласие органа местного самоуправления, уполномоченного на согласование сделки с соответствующим имуществом, на включение муниципального имущества в перечень;</w:t>
      </w:r>
      <w:proofErr w:type="gramEnd"/>
    </w:p>
    <w:p w:rsidR="000712FE" w:rsidRPr="000712FE" w:rsidRDefault="000712FE" w:rsidP="000712FE">
      <w:pPr>
        <w:widowControl w:val="0"/>
        <w:tabs>
          <w:tab w:val="left" w:pos="1058"/>
        </w:tabs>
        <w:spacing w:after="0" w:line="299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proofErr w:type="gram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Федерации.».</w:t>
      </w:r>
      <w:proofErr w:type="gramEnd"/>
    </w:p>
    <w:p w:rsidR="000712FE" w:rsidRPr="000712FE" w:rsidRDefault="000712FE" w:rsidP="000712F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 Постановление вступает в силу со дня его официального опубликования в установленном порядке.</w:t>
      </w:r>
    </w:p>
    <w:p w:rsidR="000712FE" w:rsidRPr="000712FE" w:rsidRDefault="000712FE" w:rsidP="000712F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0712FE" w:rsidRPr="000712FE" w:rsidRDefault="000712FE" w:rsidP="000712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Глава  </w:t>
      </w:r>
      <w:proofErr w:type="spellStart"/>
      <w:r w:rsidRPr="000712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сельсовета                                                                             </w:t>
      </w:r>
    </w:p>
    <w:p w:rsidR="000712FE" w:rsidRPr="000712FE" w:rsidRDefault="000712FE" w:rsidP="000712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Рыльского района                                                                               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</w:t>
      </w:r>
      <w:r w:rsidRPr="000712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А.В. Лунев</w:t>
      </w:r>
    </w:p>
    <w:p w:rsidR="000712FE" w:rsidRPr="000712FE" w:rsidRDefault="000712FE" w:rsidP="0007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2FE" w:rsidRPr="000712FE" w:rsidRDefault="000712FE" w:rsidP="000712FE">
      <w:pPr>
        <w:tabs>
          <w:tab w:val="left" w:pos="3210"/>
        </w:tabs>
        <w:rPr>
          <w:rFonts w:ascii="Times New Roman" w:eastAsiaTheme="minorHAnsi" w:hAnsi="Times New Roman" w:cs="Times New Roman"/>
          <w:sz w:val="28"/>
          <w:szCs w:val="28"/>
          <w:lang w:eastAsia="ru-RU"/>
        </w:rPr>
      </w:pPr>
    </w:p>
    <w:p w:rsidR="000712FE" w:rsidRPr="00497CAC" w:rsidRDefault="000712FE" w:rsidP="00071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Собрание депутатов</w:t>
      </w:r>
    </w:p>
    <w:p w:rsidR="000712FE" w:rsidRPr="00497CAC" w:rsidRDefault="000712FE" w:rsidP="000712FE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30.04.2026 №200</w:t>
      </w:r>
    </w:p>
    <w:p w:rsidR="000712FE" w:rsidRPr="00497CAC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2FE" w:rsidRPr="000712FE" w:rsidRDefault="000712FE" w:rsidP="000712FE">
      <w:pPr>
        <w:tabs>
          <w:tab w:val="left" w:pos="9072"/>
        </w:tabs>
        <w:suppressAutoHyphens/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и дополнений в решение Собрания депутатов </w:t>
      </w:r>
      <w:proofErr w:type="spellStart"/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Рыльского района Курской области  от 05.11.2024№ 147 «</w:t>
      </w:r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 утверждении Положения о бюджетном процессе в муниципальном образовании «</w:t>
      </w:r>
      <w:proofErr w:type="spellStart"/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Пригородненский</w:t>
      </w:r>
      <w:proofErr w:type="spellEnd"/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сельсовет» Рыльского района Курской области» </w:t>
      </w:r>
    </w:p>
    <w:p w:rsidR="000712FE" w:rsidRPr="000712FE" w:rsidRDefault="000712FE" w:rsidP="000712FE">
      <w:pPr>
        <w:tabs>
          <w:tab w:val="left" w:pos="9072"/>
        </w:tabs>
        <w:suppressAutoHyphens/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2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(в ред. </w:t>
      </w:r>
      <w:r w:rsidRPr="000712FE">
        <w:rPr>
          <w:rFonts w:ascii="Times New Roman" w:eastAsia="Times New Roman" w:hAnsi="Times New Roman" w:cs="Times New Roman"/>
          <w:b/>
          <w:sz w:val="24"/>
          <w:szCs w:val="24"/>
        </w:rPr>
        <w:t>от  23.12.2025 г. №180)</w:t>
      </w:r>
    </w:p>
    <w:p w:rsidR="000712FE" w:rsidRPr="000712FE" w:rsidRDefault="000712FE" w:rsidP="000712FE">
      <w:pPr>
        <w:suppressAutoHyphens/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нормативно-правовых актов муниципального образования «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Пригородненский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 Рыльского района Курской области в соответствие с Бюджетным Кодексом Российской Федерации и отдельными законодательными актами Российской Федерации, Собрание депутатов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решило: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Внести в Положение </w:t>
      </w:r>
      <w:r w:rsidRPr="000712F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 бюджетном процессе в муниципальном образовании «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Пригородненский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сельсовет» Рыльского района Курской области, утвержденное решением </w:t>
      </w:r>
      <w:r w:rsidRPr="000712F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Собрания депутатов </w:t>
      </w:r>
      <w:proofErr w:type="spellStart"/>
      <w:r w:rsidRPr="000712F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сельсовета Рыльского района от 05.11.2024 №147 (далее – Положение), следующие изменения: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Пункт 1 части 8 статьи 7 «</w:t>
      </w:r>
      <w:r w:rsidRPr="000712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Бюджетные полномочия участников бюджетного процесса»</w:t>
      </w: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изложить в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следующейредакции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«1) составляет, утверждает и ведет бюджетную смету в порядке, определяемом в соответствии со статьей 221 Бюджетного кодекса Российской Федерации;».</w:t>
      </w:r>
    </w:p>
    <w:p w:rsidR="000712FE" w:rsidRPr="000712FE" w:rsidRDefault="000712FE" w:rsidP="000712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Статью 28 «</w:t>
      </w:r>
      <w:r w:rsidRPr="000712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Полномочия Администрации </w:t>
      </w:r>
      <w:proofErr w:type="spellStart"/>
      <w:r w:rsidRPr="000712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сельсовета Рыльского района Курской области по осуществлению внутреннего муниципального финансового контроля» Положения  дополнить новыми  частями  4,  4.1 и  4.2 следующего содержания: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«4.</w:t>
      </w:r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Методом осуществления внутреннего муниципального финансового контроля помимо методов, указанных в </w:t>
      </w:r>
      <w:hyperlink r:id="rId21" w:history="1">
        <w:r w:rsidRPr="000712FE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абзаце</w:t>
        </w:r>
      </w:hyperlink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1 части 2 настоящей статьи, является контрольный мониторинг.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4.1. </w:t>
      </w:r>
      <w:proofErr w:type="gramStart"/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 контрольным мониторингом в целях осуществления внутреннего финансового контроля понимается взаимодействие Федерального казначейства и объекта контроля, направленное на обеспечение выполнения объектом контроля положений правовых актов, в том числе требований и рекомендаций по их соблюдению, условий договоров (соглашений), муниципальных контрактов в рамках полномочий, определенных </w:t>
      </w:r>
      <w:hyperlink r:id="rId22" w:history="1">
        <w:r w:rsidRPr="000712FE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пунктом 1 статьи 269.2</w:t>
        </w:r>
      </w:hyperlink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Бюджетного Кодекса Российской Федерации (далее - предмет контрольного мониторинга), и осуществляемое на основании </w:t>
      </w:r>
      <w:proofErr w:type="spellStart"/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соглашенияо</w:t>
      </w:r>
      <w:proofErr w:type="spellEnd"/>
      <w:proofErr w:type="gramEnd"/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проведении контрольного мониторинга в электронной форме с использованием информационных систем в соответствии с </w:t>
      </w:r>
      <w:hyperlink r:id="rId23" w:history="1">
        <w:r w:rsidRPr="000712FE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законодательством</w:t>
        </w:r>
      </w:hyperlink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Российской Федерации об информации, информационных технологиях и о защите информации, </w:t>
      </w:r>
      <w:hyperlink r:id="rId24" w:history="1">
        <w:r w:rsidRPr="000712FE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законодательством</w:t>
        </w:r>
      </w:hyperlink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Российской Федерации о государственной и иной охраняемой законом тайне.</w:t>
      </w:r>
      <w:proofErr w:type="gramEnd"/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Контрольный мониторинг проводится в порядке и случаях, которые установлены Правительством Российской Федерации.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ходе проведения контрольного мониторинга Федеральным казначейством составляются мотивированные мнения.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Федеральным казначейством не осуществляются иные методы муниципального финансового контроля (проверки, ревизии, обследования) в отношении предмета контрольного мониторинга за период, в котором в отношении объекта контроля проводится (проведен) контрольный мониторинг, за исключением следующих случаев: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досрочное прекращение контрольного мониторинга в случае неисполнения объектом контроля мотивированного мнения (мотивированных мнений) Федерального казначейства;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досрочное прекращение контрольного мониторинга в случае расторжения соглашения о проведении контрольного мониторинга, на основании которого проводится контрольный мониторинг, по соглашению сторон;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поступление поручений Президента Российской Федерации, Правительства Российской Федерации о проведении контрольных мероприятий.</w:t>
      </w:r>
    </w:p>
    <w:p w:rsidR="000712FE" w:rsidRPr="000712FE" w:rsidRDefault="000712FE" w:rsidP="000712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4.2. Встречные проверки проводятся Федеральным казначейством в рамках проведения им контрольного мониторинга</w:t>
      </w:r>
      <w:proofErr w:type="gramStart"/>
      <w:r w:rsidRPr="000712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.».</w:t>
      </w:r>
      <w:proofErr w:type="gramEnd"/>
    </w:p>
    <w:p w:rsidR="000712FE" w:rsidRPr="000712FE" w:rsidRDefault="000712FE" w:rsidP="000712FE">
      <w:pPr>
        <w:shd w:val="clear" w:color="auto" w:fill="FFFFFF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2.Настоящее решение вступает в силу после его официального опубликования в установленном порядке.</w:t>
      </w:r>
    </w:p>
    <w:p w:rsidR="000712FE" w:rsidRPr="000712FE" w:rsidRDefault="000712FE" w:rsidP="000712FE">
      <w:pPr>
        <w:shd w:val="clear" w:color="auto" w:fill="FFFFFF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2FE" w:rsidRPr="000712FE" w:rsidRDefault="000712FE" w:rsidP="000712FE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депутатов</w:t>
      </w:r>
    </w:p>
    <w:p w:rsidR="000712FE" w:rsidRPr="000712FE" w:rsidRDefault="000712FE" w:rsidP="000712FE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                                                          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Т.А.Семикина</w:t>
      </w:r>
      <w:proofErr w:type="spellEnd"/>
    </w:p>
    <w:p w:rsidR="000712FE" w:rsidRPr="000712FE" w:rsidRDefault="000712FE" w:rsidP="000712FE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</w:t>
      </w:r>
    </w:p>
    <w:p w:rsidR="000712FE" w:rsidRPr="000712FE" w:rsidRDefault="000712FE" w:rsidP="000712FE">
      <w:pPr>
        <w:shd w:val="clear" w:color="auto" w:fill="FFFFFF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2FE" w:rsidRPr="000712FE" w:rsidRDefault="000712FE" w:rsidP="000712FE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712FE" w:rsidRPr="000712FE" w:rsidRDefault="000712FE" w:rsidP="000712F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Рыльского района                                                                                  </w:t>
      </w:r>
      <w:proofErr w:type="spellStart"/>
      <w:r w:rsidRPr="000712FE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А.В.Лунев</w:t>
      </w:r>
      <w:proofErr w:type="spellEnd"/>
    </w:p>
    <w:p w:rsidR="00497CAC" w:rsidRPr="00A555DC" w:rsidRDefault="00A555DC" w:rsidP="00A555DC">
      <w:pPr>
        <w:spacing w:after="0" w:line="240" w:lineRule="auto"/>
        <w:rPr>
          <w:rFonts w:ascii="Times New Roman" w:hAnsi="Times New Roman" w:cs="Times New Roman"/>
          <w:b/>
        </w:rPr>
      </w:pPr>
      <w:r w:rsidRPr="00A555DC">
        <w:rPr>
          <w:rFonts w:ascii="Times New Roman" w:hAnsi="Times New Roman" w:cs="Times New Roman"/>
          <w:b/>
        </w:rPr>
        <w:lastRenderedPageBreak/>
        <w:t xml:space="preserve">«Информационный вестник </w:t>
      </w:r>
      <w:proofErr w:type="spellStart"/>
      <w:r w:rsidRPr="00A555DC">
        <w:rPr>
          <w:rFonts w:ascii="Times New Roman" w:hAnsi="Times New Roman" w:cs="Times New Roman"/>
          <w:b/>
        </w:rPr>
        <w:t>Пригородненского</w:t>
      </w:r>
      <w:proofErr w:type="spellEnd"/>
      <w:r w:rsidRPr="00A555DC">
        <w:rPr>
          <w:rFonts w:ascii="Times New Roman" w:hAnsi="Times New Roman" w:cs="Times New Roman"/>
          <w:b/>
        </w:rPr>
        <w:t xml:space="preserve"> сельсовета Рыльского района», 202</w:t>
      </w:r>
      <w:r w:rsidR="000678E1">
        <w:rPr>
          <w:rFonts w:ascii="Times New Roman" w:hAnsi="Times New Roman" w:cs="Times New Roman"/>
          <w:b/>
        </w:rPr>
        <w:t>6</w:t>
      </w:r>
      <w:r w:rsidRPr="00A555DC">
        <w:rPr>
          <w:rFonts w:ascii="Times New Roman" w:hAnsi="Times New Roman" w:cs="Times New Roman"/>
          <w:b/>
        </w:rPr>
        <w:t>.</w:t>
      </w:r>
    </w:p>
    <w:p w:rsidR="00A555DC" w:rsidRDefault="00A555DC" w:rsidP="00A555DC">
      <w:pPr>
        <w:spacing w:after="0" w:line="240" w:lineRule="auto"/>
        <w:rPr>
          <w:rFonts w:ascii="Times New Roman" w:hAnsi="Times New Roman" w:cs="Times New Roman"/>
        </w:rPr>
      </w:pPr>
      <w:r w:rsidRPr="00A555DC">
        <w:rPr>
          <w:rFonts w:ascii="Times New Roman" w:hAnsi="Times New Roman" w:cs="Times New Roman"/>
          <w:b/>
        </w:rPr>
        <w:t>Учредитель:</w:t>
      </w:r>
      <w:r>
        <w:rPr>
          <w:rFonts w:ascii="Times New Roman" w:hAnsi="Times New Roman" w:cs="Times New Roman"/>
        </w:rPr>
        <w:t xml:space="preserve"> Администрация </w:t>
      </w:r>
      <w:proofErr w:type="spellStart"/>
      <w:r>
        <w:rPr>
          <w:rFonts w:ascii="Times New Roman" w:hAnsi="Times New Roman" w:cs="Times New Roman"/>
        </w:rPr>
        <w:t>Пригородненского</w:t>
      </w:r>
      <w:proofErr w:type="spellEnd"/>
      <w:r>
        <w:rPr>
          <w:rFonts w:ascii="Times New Roman" w:hAnsi="Times New Roman" w:cs="Times New Roman"/>
        </w:rPr>
        <w:t xml:space="preserve"> сельсовета Рыльского района</w:t>
      </w:r>
    </w:p>
    <w:p w:rsidR="005445E3" w:rsidRDefault="005445E3" w:rsidP="00A555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445E3" w:rsidTr="009D3172">
        <w:tc>
          <w:tcPr>
            <w:tcW w:w="9855" w:type="dxa"/>
          </w:tcPr>
          <w:p w:rsidR="005445E3" w:rsidRDefault="005445E3" w:rsidP="005445E3">
            <w:pPr>
              <w:rPr>
                <w:rFonts w:ascii="Times New Roman" w:hAnsi="Times New Roman" w:cs="Times New Roman"/>
                <w:b/>
              </w:rPr>
            </w:pPr>
            <w:r w:rsidRPr="00A555DC">
              <w:rPr>
                <w:rFonts w:ascii="Times New Roman" w:hAnsi="Times New Roman" w:cs="Times New Roman"/>
                <w:b/>
              </w:rPr>
              <w:t>Главный редактор:</w:t>
            </w:r>
            <w:r>
              <w:rPr>
                <w:rFonts w:ascii="Times New Roman" w:hAnsi="Times New Roman" w:cs="Times New Roman"/>
              </w:rPr>
              <w:t xml:space="preserve"> Глава </w:t>
            </w:r>
            <w:proofErr w:type="spellStart"/>
            <w:r>
              <w:rPr>
                <w:rFonts w:ascii="Times New Roman" w:hAnsi="Times New Roman" w:cs="Times New Roman"/>
              </w:rPr>
              <w:t>Пригородненского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Рыльского района А.В. Лунев</w:t>
            </w:r>
          </w:p>
        </w:tc>
      </w:tr>
    </w:tbl>
    <w:p w:rsidR="005445E3" w:rsidRDefault="005445E3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445E3" w:rsidTr="009D3172">
        <w:tc>
          <w:tcPr>
            <w:tcW w:w="9855" w:type="dxa"/>
          </w:tcPr>
          <w:p w:rsidR="005445E3" w:rsidRDefault="005445E3" w:rsidP="005445E3">
            <w:pPr>
              <w:rPr>
                <w:rFonts w:ascii="Times New Roman" w:hAnsi="Times New Roman" w:cs="Times New Roman"/>
              </w:rPr>
            </w:pPr>
            <w:r w:rsidRPr="00A555DC">
              <w:rPr>
                <w:rFonts w:ascii="Times New Roman" w:hAnsi="Times New Roman" w:cs="Times New Roman"/>
                <w:b/>
              </w:rPr>
              <w:t>Адрес редакции и издателя:</w:t>
            </w:r>
            <w:r>
              <w:rPr>
                <w:rFonts w:ascii="Times New Roman" w:hAnsi="Times New Roman" w:cs="Times New Roman"/>
              </w:rPr>
              <w:t xml:space="preserve">307371, Курская область, Рыльский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ригородняя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Слободка, </w:t>
            </w:r>
            <w:proofErr w:type="spellStart"/>
            <w:r>
              <w:rPr>
                <w:rFonts w:ascii="Times New Roman" w:hAnsi="Times New Roman" w:cs="Times New Roman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</w:rPr>
              <w:t>, д.7а.</w:t>
            </w:r>
          </w:p>
          <w:p w:rsidR="005445E3" w:rsidRDefault="005445E3" w:rsidP="005445E3">
            <w:pPr>
              <w:rPr>
                <w:rFonts w:ascii="Times New Roman" w:hAnsi="Times New Roman" w:cs="Times New Roman"/>
              </w:rPr>
            </w:pPr>
            <w:r w:rsidRPr="005445E3">
              <w:rPr>
                <w:rFonts w:ascii="Times New Roman" w:hAnsi="Times New Roman" w:cs="Times New Roman"/>
                <w:b/>
              </w:rPr>
              <w:t>Телефоны:</w:t>
            </w:r>
            <w:r>
              <w:rPr>
                <w:rFonts w:ascii="Times New Roman" w:hAnsi="Times New Roman" w:cs="Times New Roman"/>
              </w:rPr>
              <w:t xml:space="preserve"> главный редактор – 8(47152) 2-62-76</w:t>
            </w:r>
          </w:p>
          <w:p w:rsidR="005445E3" w:rsidRPr="005445E3" w:rsidRDefault="005445E3" w:rsidP="005445E3">
            <w:pPr>
              <w:rPr>
                <w:rFonts w:ascii="Times New Roman" w:hAnsi="Times New Roman" w:cs="Times New Roman"/>
              </w:rPr>
            </w:pPr>
            <w:r w:rsidRPr="005445E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5445E3">
              <w:rPr>
                <w:rFonts w:ascii="Times New Roman" w:hAnsi="Times New Roman" w:cs="Times New Roman"/>
                <w:b/>
              </w:rPr>
              <w:t>-</w:t>
            </w:r>
            <w:r w:rsidRPr="005445E3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5445E3">
              <w:rPr>
                <w:rFonts w:ascii="Times New Roman" w:hAnsi="Times New Roman" w:cs="Times New Roman"/>
                <w:b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adm</w:t>
            </w:r>
            <w:proofErr w:type="spellEnd"/>
            <w:r w:rsidRPr="005445E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prigorod</w:t>
            </w:r>
            <w:proofErr w:type="spellEnd"/>
            <w:r w:rsidRPr="005445E3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5445E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445E3" w:rsidRDefault="005445E3" w:rsidP="005445E3">
            <w:pPr>
              <w:rPr>
                <w:rFonts w:ascii="Times New Roman" w:hAnsi="Times New Roman" w:cs="Times New Roman"/>
                <w:b/>
              </w:rPr>
            </w:pPr>
            <w:r w:rsidRPr="005445E3">
              <w:rPr>
                <w:rFonts w:ascii="Times New Roman" w:hAnsi="Times New Roman" w:cs="Times New Roman"/>
                <w:b/>
              </w:rPr>
              <w:t>тираж:</w:t>
            </w:r>
            <w:r>
              <w:rPr>
                <w:rFonts w:ascii="Times New Roman" w:hAnsi="Times New Roman" w:cs="Times New Roman"/>
              </w:rPr>
              <w:t xml:space="preserve"> 8 экз.</w:t>
            </w:r>
          </w:p>
        </w:tc>
      </w:tr>
    </w:tbl>
    <w:p w:rsidR="005445E3" w:rsidRDefault="005445E3" w:rsidP="00A555DC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445E3" w:rsidSect="008B23F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7525"/>
    <w:multiLevelType w:val="hybridMultilevel"/>
    <w:tmpl w:val="D884C1A6"/>
    <w:lvl w:ilvl="0" w:tplc="19FC5FE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AD"/>
    <w:rsid w:val="000678E1"/>
    <w:rsid w:val="000712FE"/>
    <w:rsid w:val="00462211"/>
    <w:rsid w:val="00497CAC"/>
    <w:rsid w:val="005445E3"/>
    <w:rsid w:val="005C7A3E"/>
    <w:rsid w:val="00682D1E"/>
    <w:rsid w:val="008B23F2"/>
    <w:rsid w:val="009D03AD"/>
    <w:rsid w:val="009D3172"/>
    <w:rsid w:val="00A555DC"/>
    <w:rsid w:val="00DD5197"/>
    <w:rsid w:val="00E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E3"/>
  </w:style>
  <w:style w:type="paragraph" w:styleId="1">
    <w:name w:val="heading 1"/>
    <w:basedOn w:val="a"/>
    <w:next w:val="a"/>
    <w:link w:val="10"/>
    <w:uiPriority w:val="9"/>
    <w:qFormat/>
    <w:rsid w:val="0054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4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4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4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45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445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445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445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445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445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445E3"/>
    <w:rPr>
      <w:b/>
      <w:bCs/>
    </w:rPr>
  </w:style>
  <w:style w:type="character" w:styleId="ac">
    <w:name w:val="Emphasis"/>
    <w:basedOn w:val="a0"/>
    <w:uiPriority w:val="20"/>
    <w:qFormat/>
    <w:rsid w:val="005445E3"/>
    <w:rPr>
      <w:i/>
      <w:iCs/>
    </w:rPr>
  </w:style>
  <w:style w:type="paragraph" w:styleId="ad">
    <w:name w:val="No Spacing"/>
    <w:uiPriority w:val="1"/>
    <w:qFormat/>
    <w:rsid w:val="005445E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445E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445E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5445E3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445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445E3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445E3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445E3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5445E3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5445E3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5445E3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445E3"/>
    <w:pPr>
      <w:outlineLvl w:val="9"/>
    </w:pPr>
  </w:style>
  <w:style w:type="paragraph" w:customStyle="1" w:styleId="article">
    <w:name w:val="article"/>
    <w:basedOn w:val="a"/>
    <w:uiPriority w:val="99"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aliases w:val="Обычный (Web)1,Знак Знак22,Обычный (Web)"/>
    <w:basedOn w:val="a"/>
    <w:link w:val="af8"/>
    <w:uiPriority w:val="99"/>
    <w:unhideWhenUsed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qFormat/>
    <w:rsid w:val="009D317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31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31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бычный (веб) Знак"/>
    <w:aliases w:val="Обычный (Web)1 Знак,Знак Знак22 Знак,Обычный (Web) Знак"/>
    <w:link w:val="af7"/>
    <w:uiPriority w:val="99"/>
    <w:rsid w:val="009D31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Гиперссылка6"/>
    <w:basedOn w:val="a0"/>
    <w:rsid w:val="009D3172"/>
    <w:rPr>
      <w:strike w:val="0"/>
      <w:dstrike w:val="0"/>
      <w:color w:val="0000FF"/>
      <w:u w:val="none"/>
      <w:effect w:val="none"/>
    </w:rPr>
  </w:style>
  <w:style w:type="character" w:customStyle="1" w:styleId="12">
    <w:name w:val="Строгий1"/>
    <w:basedOn w:val="a0"/>
    <w:rsid w:val="009D3172"/>
    <w:rPr>
      <w:b/>
      <w:bCs/>
    </w:rPr>
  </w:style>
  <w:style w:type="paragraph" w:customStyle="1" w:styleId="normalweb">
    <w:name w:val="normalweb"/>
    <w:basedOn w:val="a"/>
    <w:rsid w:val="009D3172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1">
    <w:name w:val="Гиперссылка7"/>
    <w:basedOn w:val="a0"/>
    <w:rsid w:val="009D3172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E3"/>
  </w:style>
  <w:style w:type="paragraph" w:styleId="1">
    <w:name w:val="heading 1"/>
    <w:basedOn w:val="a"/>
    <w:next w:val="a"/>
    <w:link w:val="10"/>
    <w:uiPriority w:val="9"/>
    <w:qFormat/>
    <w:rsid w:val="0054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4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4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4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45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445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445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445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445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445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445E3"/>
    <w:rPr>
      <w:b/>
      <w:bCs/>
    </w:rPr>
  </w:style>
  <w:style w:type="character" w:styleId="ac">
    <w:name w:val="Emphasis"/>
    <w:basedOn w:val="a0"/>
    <w:uiPriority w:val="20"/>
    <w:qFormat/>
    <w:rsid w:val="005445E3"/>
    <w:rPr>
      <w:i/>
      <w:iCs/>
    </w:rPr>
  </w:style>
  <w:style w:type="paragraph" w:styleId="ad">
    <w:name w:val="No Spacing"/>
    <w:uiPriority w:val="1"/>
    <w:qFormat/>
    <w:rsid w:val="005445E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445E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445E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5445E3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445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445E3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445E3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445E3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5445E3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5445E3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5445E3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445E3"/>
    <w:pPr>
      <w:outlineLvl w:val="9"/>
    </w:pPr>
  </w:style>
  <w:style w:type="paragraph" w:customStyle="1" w:styleId="article">
    <w:name w:val="article"/>
    <w:basedOn w:val="a"/>
    <w:uiPriority w:val="99"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aliases w:val="Обычный (Web)1,Знак Знак22,Обычный (Web)"/>
    <w:basedOn w:val="a"/>
    <w:link w:val="af8"/>
    <w:uiPriority w:val="99"/>
    <w:unhideWhenUsed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qFormat/>
    <w:rsid w:val="009D317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31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31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бычный (веб) Знак"/>
    <w:aliases w:val="Обычный (Web)1 Знак,Знак Знак22 Знак,Обычный (Web) Знак"/>
    <w:link w:val="af7"/>
    <w:uiPriority w:val="99"/>
    <w:rsid w:val="009D31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Гиперссылка6"/>
    <w:basedOn w:val="a0"/>
    <w:rsid w:val="009D3172"/>
    <w:rPr>
      <w:strike w:val="0"/>
      <w:dstrike w:val="0"/>
      <w:color w:val="0000FF"/>
      <w:u w:val="none"/>
      <w:effect w:val="none"/>
    </w:rPr>
  </w:style>
  <w:style w:type="character" w:customStyle="1" w:styleId="12">
    <w:name w:val="Строгий1"/>
    <w:basedOn w:val="a0"/>
    <w:rsid w:val="009D3172"/>
    <w:rPr>
      <w:b/>
      <w:bCs/>
    </w:rPr>
  </w:style>
  <w:style w:type="paragraph" w:customStyle="1" w:styleId="normalweb">
    <w:name w:val="normalweb"/>
    <w:basedOn w:val="a"/>
    <w:rsid w:val="009D3172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1">
    <w:name w:val="Гиперссылка7"/>
    <w:basedOn w:val="a0"/>
    <w:rsid w:val="009D3172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88" TargetMode="External"/><Relationship Id="rId13" Type="http://schemas.openxmlformats.org/officeDocument/2006/relationships/hyperlink" Target="https://login.consultant.ru/link/?req=doc&amp;base=LAW&amp;n=501480&amp;date=24.03.2026&amp;dst=101373&amp;field=134" TargetMode="External"/><Relationship Id="rId18" Type="http://schemas.openxmlformats.org/officeDocument/2006/relationships/hyperlink" Target="https://base.garant.ru/12124624/631d298ded99e7dd90a2f32dc4bb2d54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95710&amp;dst=4955" TargetMode="External"/><Relationship Id="rId7" Type="http://schemas.openxmlformats.org/officeDocument/2006/relationships/hyperlink" Target="https://login.consultant.ru/link/?req=doc&amp;base=LAW&amp;n=511728&amp;dst=3015" TargetMode="External"/><Relationship Id="rId12" Type="http://schemas.openxmlformats.org/officeDocument/2006/relationships/hyperlink" Target="https://prigorod46.gosuslugi.ru/" TargetMode="External"/><Relationship Id="rId17" Type="http://schemas.openxmlformats.org/officeDocument/2006/relationships/hyperlink" Target="https://base.garant.ru/12124624/631d298ded99e7dd90a2f32dc4bb2d54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417&amp;n=135485&amp;date=24.03.2026&amp;dst=100121&amp;field=134" TargetMode="External"/><Relationship Id="rId20" Type="http://schemas.openxmlformats.org/officeDocument/2006/relationships/hyperlink" Target="https://base.garant.ru/12124624/631d298ded99e7dd90a2f32dc4bb2d54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11728&amp;dst=3021" TargetMode="External"/><Relationship Id="rId24" Type="http://schemas.openxmlformats.org/officeDocument/2006/relationships/hyperlink" Target="https://login.consultant.ru/link/?req=doc&amp;base=LAW&amp;n=482696&amp;dst=1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417&amp;n=114494&amp;date=24.03.2026" TargetMode="External"/><Relationship Id="rId23" Type="http://schemas.openxmlformats.org/officeDocument/2006/relationships/hyperlink" Target="https://login.consultant.ru/link/?req=doc&amp;base=LAW&amp;n=511583&amp;dst=100038" TargetMode="External"/><Relationship Id="rId10" Type="http://schemas.openxmlformats.org/officeDocument/2006/relationships/hyperlink" Target="https://login.consultant.ru/link/?req=doc&amp;base=LAW&amp;n=511728&amp;dst=3015" TargetMode="External"/><Relationship Id="rId19" Type="http://schemas.openxmlformats.org/officeDocument/2006/relationships/hyperlink" Target="https://base.garant.ru/12124624/631d298ded99e7dd90a2f32dc4bb2d5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728&amp;dst=3015" TargetMode="External"/><Relationship Id="rId14" Type="http://schemas.openxmlformats.org/officeDocument/2006/relationships/hyperlink" Target="https://login.consultant.ru/link/?req=doc&amp;base=LAW&amp;n=511586&amp;date=24.03.2026&amp;dst=100114&amp;field=134" TargetMode="External"/><Relationship Id="rId22" Type="http://schemas.openxmlformats.org/officeDocument/2006/relationships/hyperlink" Target="https://login.consultant.ru/link/?req=doc&amp;base=LAW&amp;n=495710&amp;dst=3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2593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Uho2</dc:creator>
  <cp:keywords/>
  <dc:description/>
  <cp:lastModifiedBy>Uho2</cp:lastModifiedBy>
  <cp:revision>6</cp:revision>
  <dcterms:created xsi:type="dcterms:W3CDTF">2025-11-17T12:02:00Z</dcterms:created>
  <dcterms:modified xsi:type="dcterms:W3CDTF">2026-06-11T10:15:00Z</dcterms:modified>
</cp:coreProperties>
</file>